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BB8" w:rsidRDefault="00880BB8" w:rsidP="0013055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70</w:t>
      </w:r>
      <w:r>
        <w:rPr>
          <w:rFonts w:ascii="Arial" w:hAnsi="Arial" w:cs="Arial"/>
          <w:b/>
          <w:bCs/>
          <w:sz w:val="24"/>
        </w:rPr>
        <w:tab/>
      </w:r>
      <w:bookmarkStart w:id="2" w:name="_GoBack"/>
      <w:bookmarkEnd w:id="2"/>
      <w:r w:rsidRPr="007D1030">
        <w:rPr>
          <w:rFonts w:ascii="Arial" w:hAnsi="Arial" w:cs="Arial" w:hint="eastAsia"/>
          <w:b/>
          <w:bCs/>
          <w:sz w:val="24"/>
          <w:lang w:eastAsia="zh-CN"/>
        </w:rPr>
        <w:t>S2-2</w:t>
      </w:r>
      <w:r w:rsidRPr="007D1030">
        <w:rPr>
          <w:rFonts w:ascii="Arial" w:hAnsi="Arial" w:cs="Arial"/>
          <w:b/>
          <w:bCs/>
          <w:sz w:val="24"/>
          <w:lang w:eastAsia="zh-CN"/>
        </w:rPr>
        <w:t>50</w:t>
      </w:r>
      <w:r w:rsidR="00771668" w:rsidRPr="007D1030">
        <w:rPr>
          <w:rFonts w:ascii="Arial" w:hAnsi="Arial" w:cs="Arial"/>
          <w:b/>
          <w:bCs/>
          <w:sz w:val="24"/>
          <w:lang w:eastAsia="zh-CN"/>
        </w:rPr>
        <w:t>7</w:t>
      </w:r>
      <w:r w:rsidR="00D1439D" w:rsidRPr="007D1030">
        <w:rPr>
          <w:rFonts w:ascii="Arial" w:hAnsi="Arial" w:cs="Arial"/>
          <w:b/>
          <w:bCs/>
          <w:sz w:val="24"/>
          <w:lang w:eastAsia="zh-CN"/>
        </w:rPr>
        <w:t>5</w:t>
      </w:r>
      <w:r w:rsidR="007D1030" w:rsidRPr="007D1030">
        <w:rPr>
          <w:rFonts w:ascii="Arial" w:hAnsi="Arial" w:cs="Arial"/>
          <w:b/>
          <w:bCs/>
          <w:sz w:val="24"/>
          <w:lang w:eastAsia="zh-CN"/>
        </w:rPr>
        <w:t>68</w:t>
      </w:r>
    </w:p>
    <w:bookmarkEnd w:id="0"/>
    <w:bookmarkEnd w:id="1"/>
    <w:p w:rsidR="00771668" w:rsidRDefault="00771668" w:rsidP="00771668">
      <w:pPr>
        <w:pBdr>
          <w:bottom w:val="single" w:sz="12" w:space="1" w:color="auto"/>
        </w:pBdr>
        <w:rPr>
          <w:rFonts w:ascii="Arial" w:hAnsi="Arial" w:cs="Arial"/>
          <w:b/>
          <w:sz w:val="24"/>
          <w:lang w:eastAsia="zh-CN"/>
        </w:rPr>
      </w:pPr>
      <w:proofErr w:type="spellStart"/>
      <w:r w:rsidRPr="00645A5B">
        <w:rPr>
          <w:rFonts w:ascii="Arial" w:hAnsi="Arial"/>
          <w:b/>
          <w:sz w:val="24"/>
        </w:rPr>
        <w:t>Stor-Göteborg</w:t>
      </w:r>
      <w:proofErr w:type="spellEnd"/>
      <w:r w:rsidRPr="00645A5B">
        <w:rPr>
          <w:rFonts w:ascii="Arial" w:hAnsi="Arial"/>
          <w:b/>
          <w:sz w:val="24"/>
        </w:rPr>
        <w:t>, Sweden</w:t>
      </w:r>
      <w:r>
        <w:rPr>
          <w:rFonts w:ascii="Arial" w:hAnsi="Arial"/>
          <w:b/>
          <w:sz w:val="24"/>
        </w:rPr>
        <w:t>, Aug</w:t>
      </w:r>
      <w:r>
        <w:rPr>
          <w:rFonts w:ascii="Arial" w:hAnsi="Arial"/>
          <w:b/>
          <w:sz w:val="24"/>
          <w:lang w:eastAsia="zh-CN"/>
        </w:rPr>
        <w:t xml:space="preserve"> 25</w:t>
      </w:r>
      <w:r>
        <w:rPr>
          <w:rFonts w:ascii="Arial" w:hAnsi="Arial"/>
          <w:b/>
          <w:sz w:val="24"/>
        </w:rPr>
        <w:t xml:space="preserve"> – 29, 202</w:t>
      </w:r>
      <w:r>
        <w:rPr>
          <w:rFonts w:ascii="Arial" w:hAnsi="Arial" w:hint="eastAsia"/>
          <w:b/>
          <w:sz w:val="24"/>
          <w:lang w:eastAsia="zh-CN"/>
        </w:rPr>
        <w:t>5</w:t>
      </w:r>
      <w:r w:rsidRPr="00057D84">
        <w:rPr>
          <w:b/>
          <w:noProof/>
          <w:sz w:val="24"/>
        </w:rPr>
        <w:tab/>
      </w:r>
      <w:r w:rsidRPr="00057D84">
        <w:rPr>
          <w:b/>
          <w:noProof/>
          <w:sz w:val="24"/>
        </w:rPr>
        <w:tab/>
      </w:r>
      <w:r w:rsidR="00D1439D">
        <w:rPr>
          <w:b/>
          <w:noProof/>
          <w:sz w:val="24"/>
        </w:rPr>
        <w:t xml:space="preserve">     </w:t>
      </w:r>
      <w:r>
        <w:rPr>
          <w:b/>
          <w:noProof/>
          <w:sz w:val="24"/>
        </w:rPr>
        <w:t xml:space="preserve">  </w:t>
      </w:r>
      <w:r w:rsidRPr="00057D84">
        <w:rPr>
          <w:rFonts w:cs="Arial"/>
          <w:b/>
          <w:bCs/>
          <w:color w:val="0000FF"/>
        </w:rPr>
        <w:t>(revision of</w:t>
      </w:r>
      <w:r w:rsidR="00D1439D" w:rsidRPr="00D1439D">
        <w:t xml:space="preserve"> </w:t>
      </w:r>
      <w:r w:rsidR="00D1439D" w:rsidRPr="00D1439D">
        <w:rPr>
          <w:rFonts w:cs="Arial"/>
          <w:b/>
          <w:bCs/>
          <w:color w:val="0000FF"/>
        </w:rPr>
        <w:t>S2-2507460</w:t>
      </w:r>
      <w:r w:rsidRPr="00057D84">
        <w:rPr>
          <w:rFonts w:cs="Arial"/>
          <w:b/>
          <w:bCs/>
          <w:color w:val="0000FF"/>
        </w:rPr>
        <w:t xml:space="preserve"> </w:t>
      </w:r>
      <w:r w:rsidR="00D1439D">
        <w:rPr>
          <w:rFonts w:cs="Arial"/>
          <w:b/>
          <w:bCs/>
          <w:color w:val="0000FF"/>
        </w:rPr>
        <w:t xml:space="preserve">was </w:t>
      </w:r>
      <w:r w:rsidRPr="00057D84">
        <w:rPr>
          <w:rFonts w:cs="Arial"/>
          <w:b/>
          <w:bCs/>
          <w:color w:val="0000FF"/>
        </w:rPr>
        <w:t>S2-250</w:t>
      </w:r>
      <w:r>
        <w:rPr>
          <w:rFonts w:cs="Arial"/>
          <w:b/>
          <w:bCs/>
          <w:color w:val="0000FF"/>
        </w:rPr>
        <w:t>6473</w:t>
      </w:r>
      <w:r w:rsidRPr="00057D84">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0D1575" w:rsidP="005D0A1A">
            <w:pPr>
              <w:pStyle w:val="CRCoverPage"/>
              <w:spacing w:after="0"/>
              <w:jc w:val="right"/>
              <w:rPr>
                <w:b/>
                <w:sz w:val="28"/>
              </w:rPr>
            </w:pPr>
            <w:fldSimple w:instr=" DOCPROPERTY  Spec#  \* MERGEFORMAT ">
              <w:r w:rsidR="00BF1402">
                <w:rPr>
                  <w:b/>
                  <w:sz w:val="28"/>
                </w:rPr>
                <w:t>23.</w:t>
              </w:r>
            </w:fldSimple>
            <w:r w:rsidR="005D0A1A">
              <w:rPr>
                <w:b/>
                <w:sz w:val="28"/>
              </w:rPr>
              <w:t>502</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9F397D" w:rsidP="009F397D">
            <w:pPr>
              <w:pStyle w:val="CRCoverPage"/>
              <w:spacing w:after="0"/>
              <w:jc w:val="right"/>
              <w:rPr>
                <w:rFonts w:eastAsia="SimSun"/>
                <w:lang w:val="en-US" w:eastAsia="zh-CN"/>
              </w:rPr>
            </w:pPr>
            <w:r w:rsidRPr="009F397D">
              <w:rPr>
                <w:b/>
                <w:sz w:val="28"/>
              </w:rPr>
              <w:t>5525</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D1439D" w:rsidP="007958E0">
            <w:pPr>
              <w:pStyle w:val="CRCoverPage"/>
              <w:spacing w:after="0"/>
              <w:jc w:val="center"/>
              <w:rPr>
                <w:b/>
              </w:rPr>
            </w:pPr>
            <w:r>
              <w:rPr>
                <w:b/>
                <w:sz w:val="28"/>
              </w:rPr>
              <w:t>2</w:t>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0D1575" w:rsidP="00F41874">
            <w:pPr>
              <w:pStyle w:val="CRCoverPage"/>
              <w:spacing w:after="0"/>
              <w:jc w:val="center"/>
              <w:rPr>
                <w:sz w:val="28"/>
              </w:rPr>
            </w:pPr>
            <w:fldSimple w:instr=" DOCPROPERTY  Version  \* MERGEFORMAT ">
              <w:r w:rsidR="001314A4">
                <w:rPr>
                  <w:b/>
                  <w:sz w:val="28"/>
                </w:rPr>
                <w:t>19.</w:t>
              </w:r>
              <w:r w:rsidR="00F41874">
                <w:rPr>
                  <w:b/>
                  <w:sz w:val="28"/>
                </w:rPr>
                <w:t>4</w:t>
              </w:r>
              <w:r w:rsidR="00BF1402">
                <w:rPr>
                  <w:b/>
                  <w:sz w:val="28"/>
                </w:rPr>
                <w:t>.0</w:t>
              </w:r>
            </w:fldSimple>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8"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9B5F0F" w:rsidP="005D0A1A">
            <w:pPr>
              <w:pStyle w:val="CRCoverPage"/>
              <w:spacing w:after="0"/>
              <w:ind w:left="100"/>
              <w:rPr>
                <w:rFonts w:eastAsia="SimSun"/>
                <w:lang w:val="en-US" w:eastAsia="zh-CN"/>
              </w:rPr>
            </w:pPr>
            <w:r w:rsidRPr="009B5F0F">
              <w:t xml:space="preserve">Parameter Alignment for UP Path Change Subscription in TS 23. </w:t>
            </w:r>
            <w:r w:rsidR="003B0C35">
              <w:t>502</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0D1575" w:rsidP="007958E0">
            <w:pPr>
              <w:pStyle w:val="CRCoverPage"/>
              <w:spacing w:after="0"/>
              <w:ind w:left="100"/>
            </w:pPr>
            <w:fldSimple w:instr=" DOCPROPERTY  SourceIfWg  \* MERGEFORMAT ">
              <w:r w:rsidR="00BF1402">
                <w:t>ZTE</w:t>
              </w:r>
            </w:fldSimple>
            <w:r w:rsidR="00902C3C">
              <w:t>,</w:t>
            </w:r>
            <w:r w:rsidR="00902C3C" w:rsidRPr="00817781">
              <w:t xml:space="preserve"> Huawei, </w:t>
            </w:r>
            <w:proofErr w:type="spellStart"/>
            <w:r w:rsidR="00902C3C" w:rsidRPr="00817781">
              <w:t>HiSilicon</w:t>
            </w:r>
            <w:proofErr w:type="spellEnd"/>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0D1575" w:rsidP="007958E0">
            <w:pPr>
              <w:pStyle w:val="CRCoverPage"/>
              <w:spacing w:after="0"/>
              <w:ind w:left="100"/>
            </w:pPr>
            <w:fldSimple w:instr=" DOCPROPERTY  RelatedWis  \* MERGEFORMAT ">
              <w:r w:rsidR="00BF1402">
                <w:t>5GSAT_Ph3-ARC</w:t>
              </w:r>
            </w:fldSimple>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C83F73" w:rsidP="00C226BE">
            <w:pPr>
              <w:pStyle w:val="CRCoverPage"/>
              <w:spacing w:after="0"/>
              <w:ind w:left="100"/>
            </w:pPr>
            <w:r>
              <w:fldChar w:fldCharType="begin"/>
            </w:r>
            <w:r>
              <w:instrText xml:space="preserve"> DOCPROPERTY  ResDate  \* MERGEFORMAT </w:instrText>
            </w:r>
            <w:r>
              <w:fldChar w:fldCharType="separate"/>
            </w:r>
            <w:r w:rsidR="00BF1402">
              <w:t>2025-0</w:t>
            </w:r>
            <w:r w:rsidR="00C226BE">
              <w:t>8</w:t>
            </w:r>
            <w:r w:rsidR="00BF1402">
              <w:t>-</w:t>
            </w:r>
            <w:r>
              <w:fldChar w:fldCharType="end"/>
            </w:r>
            <w:r w:rsidR="00F10863">
              <w:t>08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0D1575" w:rsidP="007958E0">
            <w:pPr>
              <w:pStyle w:val="CRCoverPage"/>
              <w:spacing w:after="0"/>
              <w:ind w:left="100" w:right="-609"/>
              <w:rPr>
                <w:b/>
              </w:rPr>
            </w:pPr>
            <w:fldSimple w:instr=" DOCPROPERTY  Cat  \* MERGEFORMAT ">
              <w:r w:rsidR="00BF1402">
                <w:rPr>
                  <w:b/>
                </w:rPr>
                <w:t>F</w:t>
              </w:r>
            </w:fldSimple>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0D1575" w:rsidP="007958E0">
            <w:pPr>
              <w:pStyle w:val="CRCoverPage"/>
              <w:spacing w:after="0"/>
              <w:ind w:left="100"/>
            </w:pPr>
            <w:fldSimple w:instr=" DOCPROPERTY  Release  \* MERGEFORMAT ">
              <w:r w:rsidR="00BF1402">
                <w:t>Rel-19</w:t>
              </w:r>
            </w:fldSimple>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10"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rsidR="00CF6314" w:rsidRDefault="00AC0B27" w:rsidP="00AC0B27">
            <w:pPr>
              <w:pStyle w:val="CRCoverPage"/>
              <w:spacing w:after="0"/>
              <w:ind w:left="101"/>
              <w:rPr>
                <w:rFonts w:eastAsia="SimSun"/>
                <w:lang w:val="en-US" w:eastAsia="zh-CN"/>
              </w:rPr>
            </w:pPr>
            <w:proofErr w:type="spellStart"/>
            <w:r w:rsidRPr="00AC0B27">
              <w:rPr>
                <w:rFonts w:ascii="Times New Roman" w:hAnsi="Times New Roman"/>
                <w:i/>
              </w:rPr>
              <w:t>Npcf_PolicyAuthorization_Notify</w:t>
            </w:r>
            <w:proofErr w:type="spellEnd"/>
            <w:r w:rsidRPr="00AC0B27">
              <w:rPr>
                <w:rFonts w:eastAsia="SimSun"/>
                <w:lang w:val="en-US" w:eastAsia="zh-CN"/>
              </w:rPr>
              <w:t xml:space="preserve"> and </w:t>
            </w:r>
            <w:proofErr w:type="spellStart"/>
            <w:r w:rsidRPr="00AC0B27">
              <w:rPr>
                <w:rFonts w:ascii="Times New Roman" w:hAnsi="Times New Roman"/>
                <w:i/>
              </w:rPr>
              <w:t>Nsmf_EventExposure_Notify</w:t>
            </w:r>
            <w:proofErr w:type="spellEnd"/>
            <w:r w:rsidRPr="00AC0B27">
              <w:rPr>
                <w:rFonts w:eastAsia="SimSun"/>
                <w:lang w:val="en-US" w:eastAsia="zh-CN"/>
              </w:rPr>
              <w:t xml:space="preserve"> </w:t>
            </w:r>
            <w:r w:rsidR="00CF6314" w:rsidRPr="00CF6314">
              <w:rPr>
                <w:rFonts w:eastAsia="SimSun"/>
                <w:lang w:val="en-US" w:eastAsia="zh-CN"/>
              </w:rPr>
              <w:t>include only the DNAI in UP path change notifications, which is derived from the satellite identifier, rather than sending the satellite identifier redundantly.</w:t>
            </w:r>
          </w:p>
          <w:p w:rsidR="001314A4" w:rsidRDefault="00AC0B27" w:rsidP="00FA2A00">
            <w:pPr>
              <w:pStyle w:val="CRCoverPage"/>
              <w:spacing w:after="0"/>
              <w:ind w:left="101"/>
              <w:rPr>
                <w:rFonts w:eastAsia="SimSun"/>
                <w:lang w:val="en-US" w:eastAsia="zh-CN"/>
              </w:rPr>
            </w:pPr>
            <w:r w:rsidRPr="00AC0B27">
              <w:rPr>
                <w:rFonts w:eastAsia="SimSun"/>
                <w:lang w:val="en-US" w:eastAsia="zh-CN"/>
              </w:rPr>
              <w:t xml:space="preserve">However, in </w:t>
            </w:r>
            <w:r w:rsidR="005D0A1A">
              <w:rPr>
                <w:rFonts w:eastAsia="SimSun"/>
                <w:lang w:val="en-US" w:eastAsia="zh-CN"/>
              </w:rPr>
              <w:t>the following procedure of the same clause</w:t>
            </w:r>
            <w:r w:rsidRPr="00AC0B27">
              <w:rPr>
                <w:rFonts w:eastAsia="SimSun"/>
                <w:lang w:val="en-US" w:eastAsia="zh-CN"/>
              </w:rPr>
              <w:t xml:space="preserve">, </w:t>
            </w:r>
            <w:r w:rsidR="00CF6314" w:rsidRPr="00CF6314">
              <w:rPr>
                <w:rFonts w:eastAsia="SimSun"/>
                <w:lang w:val="en-US" w:eastAsia="zh-CN"/>
              </w:rPr>
              <w:t xml:space="preserve">the early </w:t>
            </w:r>
            <w:r w:rsidR="005D0A1A">
              <w:rPr>
                <w:rFonts w:eastAsia="SimSun"/>
                <w:lang w:val="en-US" w:eastAsia="zh-CN"/>
              </w:rPr>
              <w:t xml:space="preserve">and late </w:t>
            </w:r>
            <w:r w:rsidR="00CF6314" w:rsidRPr="00CF6314">
              <w:rPr>
                <w:rFonts w:eastAsia="SimSun"/>
                <w:lang w:val="en-US" w:eastAsia="zh-CN"/>
              </w:rPr>
              <w:t>notification received by the P-CSCF is described as containing the satellite ID of a target satellite, without mentioning the DNAI. This creates an inconsistency.</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6314" w:rsidRDefault="00CF6314" w:rsidP="00CF6314">
            <w:pPr>
              <w:pStyle w:val="CRCoverPage"/>
              <w:spacing w:after="0"/>
              <w:ind w:left="101"/>
              <w:rPr>
                <w:rFonts w:eastAsia="SimSun"/>
                <w:lang w:eastAsia="zh-CN"/>
              </w:rPr>
            </w:pPr>
            <w:r w:rsidRPr="00CF6314">
              <w:rPr>
                <w:rFonts w:eastAsia="SimSun"/>
                <w:lang w:val="en-US" w:eastAsia="zh-CN"/>
              </w:rPr>
              <w:t>Clarify that the early</w:t>
            </w:r>
            <w:r w:rsidR="005D0A1A">
              <w:rPr>
                <w:rFonts w:eastAsia="SimSun"/>
                <w:lang w:val="en-US" w:eastAsia="zh-CN"/>
              </w:rPr>
              <w:t xml:space="preserve"> and late</w:t>
            </w:r>
            <w:r w:rsidRPr="00CF6314">
              <w:rPr>
                <w:rFonts w:eastAsia="SimSun"/>
                <w:lang w:val="en-US" w:eastAsia="zh-CN"/>
              </w:rPr>
              <w:t xml:space="preserve"> notification received by the P-CSCF includes the DNAI, not the satellite identifier.</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CF6314" w:rsidP="005D0A1A">
            <w:pPr>
              <w:pStyle w:val="CRCoverPage"/>
              <w:spacing w:after="0"/>
              <w:ind w:left="100"/>
              <w:rPr>
                <w:rFonts w:eastAsia="SimSun"/>
                <w:lang w:val="en-US" w:eastAsia="zh-CN"/>
              </w:rPr>
            </w:pPr>
            <w:r>
              <w:t>T</w:t>
            </w:r>
            <w:r w:rsidRPr="00CF6314">
              <w:t xml:space="preserve">he inconsistency regarding the content of the early </w:t>
            </w:r>
            <w:r w:rsidR="005D0A1A">
              <w:t xml:space="preserve">and late </w:t>
            </w:r>
            <w:r w:rsidRPr="00CF6314">
              <w:t>notification will persist, leading to pote</w:t>
            </w:r>
            <w:r>
              <w:t>ntial implementation complexity and</w:t>
            </w:r>
            <w:r w:rsidRPr="00CF6314">
              <w:t xml:space="preserve"> operational confusion.</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5D0A1A" w:rsidP="00B40A96">
            <w:pPr>
              <w:pStyle w:val="CRCoverPage"/>
              <w:spacing w:after="0"/>
              <w:ind w:left="100"/>
              <w:rPr>
                <w:rFonts w:eastAsia="SimSun"/>
                <w:lang w:val="en-US" w:eastAsia="zh-CN"/>
              </w:rPr>
            </w:pPr>
            <w:r>
              <w:t>4.3.6.3</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3B0C35" w:rsidRPr="00140E21" w:rsidRDefault="003B0C35" w:rsidP="003B0C35">
      <w:pPr>
        <w:pStyle w:val="4"/>
      </w:pPr>
      <w:bookmarkStart w:id="4" w:name="_Toc193789708"/>
      <w:r w:rsidRPr="00140E21">
        <w:t>4.3.6.3</w:t>
      </w:r>
      <w:r w:rsidRPr="00140E21">
        <w:tab/>
        <w:t>Notification of User Plane Management Events</w:t>
      </w:r>
      <w:bookmarkEnd w:id="4"/>
    </w:p>
    <w:p w:rsidR="003B0C35" w:rsidRPr="00140E21" w:rsidRDefault="003B0C35" w:rsidP="003B0C35">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rsidR="003B0C35" w:rsidRPr="00140E21" w:rsidRDefault="003B0C35" w:rsidP="003B0C35">
      <w:pPr>
        <w:pStyle w:val="B1"/>
      </w:pPr>
      <w:r w:rsidRPr="00140E21">
        <w:t>-</w:t>
      </w:r>
      <w:r w:rsidRPr="00140E21">
        <w:tab/>
        <w:t>A PDU Session Anchor identified in the AF subscription request has been established or released.</w:t>
      </w:r>
    </w:p>
    <w:p w:rsidR="003B0C35" w:rsidRPr="00140E21" w:rsidRDefault="003B0C35" w:rsidP="003B0C35">
      <w:pPr>
        <w:pStyle w:val="B1"/>
      </w:pPr>
      <w:r w:rsidRPr="00140E21">
        <w:t>-</w:t>
      </w:r>
      <w:r w:rsidRPr="00140E21">
        <w:tab/>
        <w:t>A DNAI has changed.</w:t>
      </w:r>
    </w:p>
    <w:p w:rsidR="003B0C35" w:rsidRDefault="003B0C35" w:rsidP="003B0C35">
      <w:pPr>
        <w:pStyle w:val="NO"/>
      </w:pPr>
      <w:r w:rsidRPr="003B0C35">
        <w:t>NOTE 1:</w:t>
      </w:r>
      <w:r w:rsidRPr="003B0C35">
        <w:tab/>
        <w:t>To support UE-Satellite-UE (UE-SAT-UE) communication, the event that satellite identifier serving the UE has changed is represented by the event a DNAI has changed and the DNAI value can be derived from the satellite identifier.</w:t>
      </w:r>
    </w:p>
    <w:p w:rsidR="003B0C35" w:rsidRPr="00140E21" w:rsidRDefault="003B0C35" w:rsidP="003B0C35">
      <w:pPr>
        <w:pStyle w:val="B1"/>
      </w:pPr>
      <w:r w:rsidRPr="00140E21">
        <w:t>-</w:t>
      </w:r>
      <w:r w:rsidRPr="00140E21">
        <w:tab/>
        <w:t>The SMF has received a request for AF notification and the on-going PDU Session meets the conditions to notify the AF.</w:t>
      </w:r>
    </w:p>
    <w:p w:rsidR="003B0C35" w:rsidRDefault="003B0C35" w:rsidP="003B0C35">
      <w:pPr>
        <w:pStyle w:val="B1"/>
      </w:pPr>
      <w:r>
        <w:t>-</w:t>
      </w:r>
      <w:r>
        <w:tab/>
        <w:t>Ethernet PDU Session Anchor Relocation as defined in clause 4.3.5.8.</w:t>
      </w:r>
    </w:p>
    <w:p w:rsidR="003B0C35" w:rsidRDefault="003B0C35" w:rsidP="003B0C35">
      <w:pPr>
        <w:pStyle w:val="B1"/>
      </w:pPr>
      <w:r>
        <w:t>-</w:t>
      </w:r>
      <w:r>
        <w:tab/>
        <w:t>Candidate DNAI(s) has changed.</w:t>
      </w:r>
    </w:p>
    <w:p w:rsidR="003B0C35" w:rsidRDefault="003B0C35" w:rsidP="003B0C35">
      <w:pPr>
        <w:pStyle w:val="B1"/>
      </w:pPr>
      <w:r>
        <w:t>-</w:t>
      </w:r>
      <w:r>
        <w:tab/>
        <w:t>A common EAS has changed.</w:t>
      </w:r>
    </w:p>
    <w:p w:rsidR="003B0C35" w:rsidRDefault="003B0C35" w:rsidP="003B0C35">
      <w:pPr>
        <w:pStyle w:val="B1"/>
      </w:pPr>
      <w:r>
        <w:t>-</w:t>
      </w:r>
      <w:r>
        <w:tab/>
        <w:t>The serving PLMN of PDU session has changed and local traffic offload is possible.</w:t>
      </w:r>
    </w:p>
    <w:p w:rsidR="003B0C35" w:rsidRPr="00140E21" w:rsidRDefault="003B0C35" w:rsidP="003B0C35">
      <w:r w:rsidRPr="00140E21">
        <w:t>The SMF uses notification reporting information received from PCF to issue the notification either via an NEF (2a, 2b and 4a, 4b) or directly to the AF (2c and 4c).</w:t>
      </w:r>
    </w:p>
    <w:p w:rsidR="003B0C35" w:rsidRDefault="003B0C35" w:rsidP="003B0C35">
      <w:r>
        <w:t>In the case of the AF interacting with VPLMN in the HR-SBO case, the NF(s) in the procedure are located in VPLMN.</w:t>
      </w:r>
    </w:p>
    <w:p w:rsidR="003B0C35" w:rsidRDefault="003B0C35" w:rsidP="003B0C35">
      <w:pPr>
        <w:pStyle w:val="NO"/>
      </w:pPr>
      <w:r>
        <w:t>NOTE 2:</w:t>
      </w:r>
      <w:r>
        <w:tab/>
        <w:t>1a: In HR-SBO case, no PCF in VPLMN is involved.</w:t>
      </w:r>
    </w:p>
    <w:p w:rsidR="003B0C35" w:rsidRDefault="003B0C35" w:rsidP="003B0C35">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rsidR="003B0C35" w:rsidRPr="00140E21" w:rsidRDefault="003B0C35" w:rsidP="003B0C35">
      <w:r w:rsidRPr="00140E21">
        <w:t>The following flow depicts the sequence of events:</w:t>
      </w:r>
    </w:p>
    <w:bookmarkStart w:id="5" w:name="_CRFigure4_3_6_31"/>
    <w:p w:rsidR="003B0C35" w:rsidRDefault="003B0C35" w:rsidP="003B0C35">
      <w:pPr>
        <w:pStyle w:val="TH"/>
      </w:pPr>
      <w:r>
        <w:object w:dxaOrig="9101" w:dyaOrig="8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47.5pt" o:ole="">
            <v:imagedata r:id="rId11" o:title=""/>
          </v:shape>
          <o:OLEObject Type="Embed" ProgID="Visio.Drawing.15" ShapeID="_x0000_i1025" DrawAspect="Content" ObjectID="_1817897564" r:id="rId12"/>
        </w:object>
      </w:r>
    </w:p>
    <w:p w:rsidR="003B0C35" w:rsidRPr="00140E21" w:rsidRDefault="003B0C35" w:rsidP="003B0C35">
      <w:pPr>
        <w:pStyle w:val="TF"/>
        <w:rPr>
          <w:rFonts w:eastAsia="SimSun"/>
        </w:rPr>
      </w:pPr>
      <w:r w:rsidRPr="00140E21">
        <w:t xml:space="preserve">Figure </w:t>
      </w:r>
      <w:bookmarkEnd w:id="5"/>
      <w:r w:rsidRPr="00140E21">
        <w:t>4.3.6.3-1: Notification of user plane management event</w:t>
      </w:r>
    </w:p>
    <w:p w:rsidR="003B0C35" w:rsidRPr="00140E21" w:rsidRDefault="003B0C35" w:rsidP="003B0C3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rsidR="003B0C35" w:rsidRDefault="003B0C35" w:rsidP="003B0C35">
      <w:pPr>
        <w:pStyle w:val="B1"/>
      </w:pPr>
      <w:r>
        <w:tab/>
        <w:t>If immediate reporting flag is included in AF subscription for user plane management event as described in clause 5.6.7 of TS 23.501 [2], SMF sends notification, as shown in steps 2a or 2c.</w:t>
      </w:r>
    </w:p>
    <w:p w:rsidR="003B0C35" w:rsidRPr="00140E21" w:rsidRDefault="003B0C35" w:rsidP="003B0C35">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rsidR="003B0C35" w:rsidRDefault="003B0C35" w:rsidP="003B0C35">
      <w:pPr>
        <w:pStyle w:val="NO"/>
      </w:pPr>
      <w:r>
        <w:t>NOTE 2:</w:t>
      </w:r>
      <w:r>
        <w:tab/>
        <w:t>For the reporting of candidate DNAIs from SMF/NEF to AF, only early notification is used.</w:t>
      </w:r>
    </w:p>
    <w:p w:rsidR="003B0C35" w:rsidRPr="00140E21" w:rsidRDefault="003B0C35" w:rsidP="003B0C35">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rsidR="003B0C35" w:rsidRPr="00140E21" w:rsidRDefault="003B0C35" w:rsidP="003B0C35">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rsidR="003B0C35" w:rsidRDefault="003B0C35" w:rsidP="003B0C35">
      <w:pPr>
        <w:pStyle w:val="B2"/>
      </w:pPr>
      <w:r>
        <w:t>2c-a.</w:t>
      </w:r>
      <w:r>
        <w:tab/>
        <w:t xml:space="preserve">To support UE-Satellite-UE (UE-SAT-UE) communication, if early notification is requested by the AF via PCF, the SMF notifies the PCF of the UE's serving satellite </w:t>
      </w:r>
      <w:del w:id="6" w:author="zte1.0" w:date="2025-08-07T19:28:00Z">
        <w:r w:rsidDel="00902C3C">
          <w:delText xml:space="preserve">identifier </w:delText>
        </w:r>
      </w:del>
      <w:r>
        <w:t>change</w:t>
      </w:r>
      <w:ins w:id="7" w:author="zte1.0" w:date="2025-08-07T19:28:00Z">
        <w:del w:id="8" w:author="zte2.0" w:date="2025-08-25T18:47:00Z">
          <w:r w:rsidR="00902C3C" w:rsidDel="00496B95">
            <w:delText>, including the DNAI associated with the target satellite,</w:delText>
          </w:r>
        </w:del>
        <w:r w:rsidR="00902C3C">
          <w:t xml:space="preserve"> </w:t>
        </w:r>
      </w:ins>
      <w:del w:id="9" w:author="zte1.0" w:date="2025-08-07T19:29:00Z">
        <w:r w:rsidDel="00902C3C">
          <w:delText xml:space="preserve"> </w:delText>
        </w:r>
      </w:del>
      <w:r>
        <w:t xml:space="preserve">by invoking </w:t>
      </w:r>
      <w:proofErr w:type="spellStart"/>
      <w:r>
        <w:t>Nsmf_EventExposure_Notify</w:t>
      </w:r>
      <w:proofErr w:type="spellEnd"/>
      <w:r>
        <w:t xml:space="preserve"> service operation</w:t>
      </w:r>
      <w:ins w:id="10" w:author="zte2.0" w:date="2025-08-25T18:48:00Z">
        <w:r w:rsidR="00496B95">
          <w:t>, including the DNAI derived from the target satellite iden</w:t>
        </w:r>
      </w:ins>
      <w:ins w:id="11" w:author="zte2.0" w:date="2025-08-25T18:52:00Z">
        <w:r w:rsidR="00496B95">
          <w:t>t</w:t>
        </w:r>
      </w:ins>
      <w:ins w:id="12" w:author="zte2.0" w:date="2025-08-25T18:48:00Z">
        <w:r w:rsidR="00496B95">
          <w:t>ifier</w:t>
        </w:r>
      </w:ins>
      <w:r>
        <w:t>. In this case, step 2c-b follows.</w:t>
      </w:r>
    </w:p>
    <w:p w:rsidR="003B0C35" w:rsidRDefault="003B0C35" w:rsidP="003B0C35">
      <w:pPr>
        <w:pStyle w:val="B2"/>
      </w:pPr>
      <w:r>
        <w:t>2c-b.</w:t>
      </w:r>
      <w:r>
        <w:tab/>
        <w:t>To support UE-Satellite-UE (UE-SAT-UE) communication, if early notification is requested by the AF via PCF, the PCF notifies the AF of the UE's serving satellite</w:t>
      </w:r>
      <w:del w:id="13" w:author="zte1.0" w:date="2025-08-07T19:29:00Z">
        <w:r w:rsidDel="00902C3C">
          <w:delText xml:space="preserve"> identifier</w:delText>
        </w:r>
      </w:del>
      <w:r>
        <w:t xml:space="preserve"> change</w:t>
      </w:r>
      <w:ins w:id="14" w:author="zte1.0" w:date="2025-08-07T19:29:00Z">
        <w:del w:id="15" w:author="zte2.0" w:date="2025-08-25T18:52:00Z">
          <w:r w:rsidR="00902C3C" w:rsidDel="00496B95">
            <w:delText>, including the DNAI associated with the target satellite,</w:delText>
          </w:r>
        </w:del>
      </w:ins>
      <w:r>
        <w:t xml:space="preserve"> by invoking </w:t>
      </w:r>
      <w:proofErr w:type="spellStart"/>
      <w:r>
        <w:t>Npcf_PolicyAuthorization_Notify</w:t>
      </w:r>
      <w:proofErr w:type="spellEnd"/>
      <w:ins w:id="16" w:author="zte2.0" w:date="2025-08-25T18:52:00Z">
        <w:r w:rsidR="00496B95">
          <w:t xml:space="preserve">, including the DNAI derived </w:t>
        </w:r>
        <w:del w:id="17" w:author="zte3.0" w:date="2025-08-28T08:13:00Z">
          <w:r w:rsidR="00496B95" w:rsidDel="00D1439D">
            <w:delText>from the target satellite identifier</w:delText>
          </w:r>
        </w:del>
      </w:ins>
      <w:ins w:id="18" w:author="zte3.0" w:date="2025-08-28T08:13:00Z">
        <w:r w:rsidR="00D1439D">
          <w:t>in step 2c-a.</w:t>
        </w:r>
      </w:ins>
      <w:r>
        <w:t>.</w:t>
      </w:r>
    </w:p>
    <w:p w:rsidR="003B0C35" w:rsidRPr="00140E21" w:rsidRDefault="003B0C35" w:rsidP="003B0C3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rsidR="003B0C35" w:rsidRDefault="003B0C35" w:rsidP="003B0C35">
      <w:pPr>
        <w:pStyle w:val="NO"/>
      </w:pPr>
      <w:r>
        <w:t>NOTE 3:</w:t>
      </w:r>
      <w:r>
        <w:tab/>
        <w:t>The maximum time the new PSA is to buffer UL data relates to the maximum delay between steps 4a-4c and step 4f/4g of Figure 4.3.6.3-1. SMF local policies can control this maximum time.</w:t>
      </w:r>
    </w:p>
    <w:p w:rsidR="003B0C35" w:rsidRDefault="003B0C35" w:rsidP="003B0C35">
      <w:pPr>
        <w:pStyle w:val="NO"/>
      </w:pPr>
      <w:r>
        <w:t>NOTE 4:</w:t>
      </w:r>
      <w:r>
        <w:tab/>
        <w:t>The traffic being buffered is the traffic associated with the PCC rule that has requested the notification.</w:t>
      </w:r>
    </w:p>
    <w:p w:rsidR="003B0C35" w:rsidRDefault="003B0C35" w:rsidP="003B0C3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rsidR="003B0C35" w:rsidRDefault="003B0C35" w:rsidP="003B0C3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rsidR="003B0C35" w:rsidRDefault="003B0C35" w:rsidP="003B0C35">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rsidR="003B0C35" w:rsidRPr="00140E21" w:rsidRDefault="003B0C35" w:rsidP="003B0C3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rsidR="003B0C35" w:rsidRDefault="003B0C35" w:rsidP="003B0C35">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rsidR="003B0C35" w:rsidRPr="00140E21" w:rsidRDefault="003B0C35" w:rsidP="003B0C3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rsidR="003B0C35" w:rsidRDefault="003B0C35" w:rsidP="003B0C35">
      <w:pPr>
        <w:pStyle w:val="B2"/>
      </w:pPr>
      <w:r>
        <w:t>2f-a.</w:t>
      </w:r>
      <w:r>
        <w:tab/>
        <w:t xml:space="preserve">If the AF (i.e. P-CSCF) needs to acknowledge the notification as received in step 2c-b from PCF, the AF invokes </w:t>
      </w:r>
      <w:proofErr w:type="spellStart"/>
      <w:r>
        <w:t>Npcf_PolicyAuthorization_Update</w:t>
      </w:r>
      <w:proofErr w:type="spellEnd"/>
      <w:r>
        <w:t xml:space="preserve"> service operation. The AF (i.e. P-CSCF) may include N6 traffic routing details corresponding to the target DNAI and flow description information to configure ULCL for uplink traffic towards target DNAI in the request.</w:t>
      </w:r>
    </w:p>
    <w:p w:rsidR="003B0C35" w:rsidRDefault="003B0C35" w:rsidP="003B0C35">
      <w:pPr>
        <w:pStyle w:val="B2"/>
      </w:pP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rsidR="003B0C35" w:rsidRDefault="003B0C35" w:rsidP="003B0C3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rsidR="003B0C35" w:rsidRDefault="003B0C35" w:rsidP="003B0C35">
      <w:pPr>
        <w:pStyle w:val="B2"/>
      </w:pPr>
      <w:r>
        <w:lastRenderedPageBreak/>
        <w:t>2f-b.</w:t>
      </w:r>
      <w:r>
        <w:tab/>
        <w:t xml:space="preserve">If the AF (i.e.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rsidR="003B0C35" w:rsidRPr="00140E21" w:rsidRDefault="003B0C35" w:rsidP="003B0C3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rsidR="003B0C35" w:rsidRPr="00140E21" w:rsidRDefault="003B0C35" w:rsidP="003B0C3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rsidR="003B0C35" w:rsidRPr="00140E21" w:rsidRDefault="003B0C35" w:rsidP="003B0C35">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rsidR="003B0C35" w:rsidRPr="00140E21" w:rsidRDefault="003B0C35" w:rsidP="003B0C3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rsidR="003B0C35" w:rsidRPr="00140E21" w:rsidRDefault="003B0C35" w:rsidP="003B0C35">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rsidR="003B0C35" w:rsidRPr="00140E21" w:rsidRDefault="003B0C35" w:rsidP="003B0C35">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rsidR="003B0C35" w:rsidRDefault="003B0C35" w:rsidP="003B0C35">
      <w:pPr>
        <w:pStyle w:val="B2"/>
      </w:pPr>
      <w:r>
        <w:t>4c-a.</w:t>
      </w:r>
      <w:r>
        <w:tab/>
        <w:t xml:space="preserve">To support UE-Satellite-UE (UE-SAT-UE) communication, if late notification is requested by the AF via PCF, the SMF notifies the PCF of the </w:t>
      </w:r>
      <w:ins w:id="19" w:author="zte1.0" w:date="2025-06-10T16:12:00Z">
        <w:r w:rsidR="005D0A1A" w:rsidRPr="005D0A1A">
          <w:t xml:space="preserve">DNAI </w:t>
        </w:r>
      </w:ins>
      <w:ins w:id="20" w:author="zte1.0" w:date="2025-08-07T19:30:00Z">
        <w:del w:id="21" w:author="zte2.0" w:date="2025-08-25T18:53:00Z">
          <w:r w:rsidR="00902C3C" w:rsidDel="00496B95">
            <w:delText>associated with</w:delText>
          </w:r>
        </w:del>
      </w:ins>
      <w:ins w:id="22" w:author="zte2.0" w:date="2025-08-25T18:53:00Z">
        <w:r w:rsidR="00496B95">
          <w:t>derived from</w:t>
        </w:r>
      </w:ins>
      <w:ins w:id="23" w:author="zte1.0" w:date="2025-08-07T19:30:00Z">
        <w:r w:rsidR="00902C3C">
          <w:t xml:space="preserve"> the </w:t>
        </w:r>
      </w:ins>
      <w:r>
        <w:t xml:space="preserve">UE's serving satellite identifier by invoking </w:t>
      </w:r>
      <w:proofErr w:type="spellStart"/>
      <w:r>
        <w:t>Nsmf_EventExposure_Notify</w:t>
      </w:r>
      <w:proofErr w:type="spellEnd"/>
      <w:r>
        <w:t xml:space="preserve"> service operation. In this case, step 4c-b follows.</w:t>
      </w:r>
    </w:p>
    <w:p w:rsidR="003B0C35" w:rsidRDefault="003B0C35" w:rsidP="003B0C35">
      <w:pPr>
        <w:pStyle w:val="B2"/>
      </w:pPr>
      <w:r>
        <w:t>4c-b.</w:t>
      </w:r>
      <w:r>
        <w:tab/>
        <w:t xml:space="preserve">To support UE-Satellite-UE (UE-SAT-UE) communication, if late notification is requested by the AF via PCF, the PCF notifies the AF of the </w:t>
      </w:r>
      <w:ins w:id="24" w:author="zte1.0" w:date="2025-06-10T16:12:00Z">
        <w:r w:rsidR="005D0A1A" w:rsidRPr="005D0A1A">
          <w:t xml:space="preserve">DNAI </w:t>
        </w:r>
      </w:ins>
      <w:ins w:id="25" w:author="zte1.0" w:date="2025-08-07T19:30:00Z">
        <w:del w:id="26" w:author="zte2.0" w:date="2025-08-25T18:53:00Z">
          <w:r w:rsidR="00902C3C" w:rsidDel="00496B95">
            <w:delText>associated with</w:delText>
          </w:r>
        </w:del>
      </w:ins>
      <w:ins w:id="27" w:author="zte2.0" w:date="2025-08-25T18:53:00Z">
        <w:r w:rsidR="00496B95">
          <w:t xml:space="preserve">derived </w:t>
        </w:r>
        <w:del w:id="28" w:author="zte3.0" w:date="2025-08-28T08:27:00Z">
          <w:r w:rsidR="00496B95" w:rsidDel="002E4042">
            <w:delText>from</w:delText>
          </w:r>
        </w:del>
      </w:ins>
      <w:ins w:id="29" w:author="zte1.0" w:date="2025-08-07T19:30:00Z">
        <w:del w:id="30" w:author="zte3.0" w:date="2025-08-28T08:27:00Z">
          <w:r w:rsidR="00902C3C" w:rsidDel="002E4042">
            <w:delText xml:space="preserve"> the </w:delText>
          </w:r>
        </w:del>
      </w:ins>
      <w:del w:id="31" w:author="zte3.0" w:date="2025-08-28T08:27:00Z">
        <w:r w:rsidDel="002E4042">
          <w:delText>UE's serving satellite identifier</w:delText>
        </w:r>
      </w:del>
      <w:ins w:id="32" w:author="zte3.0" w:date="2025-08-28T08:27:00Z">
        <w:r w:rsidR="002E4042">
          <w:t>in step 4c-a</w:t>
        </w:r>
      </w:ins>
      <w:r>
        <w:t xml:space="preserve"> by invoking </w:t>
      </w:r>
      <w:proofErr w:type="spellStart"/>
      <w:r>
        <w:t>Npcf_PolicyAuthorization_Notify</w:t>
      </w:r>
      <w:proofErr w:type="spellEnd"/>
      <w:r>
        <w:t>.</w:t>
      </w:r>
    </w:p>
    <w:p w:rsidR="003B0C35" w:rsidRDefault="003B0C35" w:rsidP="003B0C35">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rsidR="003B0C35" w:rsidRDefault="003B0C35" w:rsidP="003B0C35">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rsidR="003B0C35" w:rsidRDefault="003B0C35" w:rsidP="003B0C35">
      <w:pPr>
        <w:pStyle w:val="NO"/>
      </w:pPr>
      <w:r>
        <w:t>NOTE 6:</w:t>
      </w:r>
      <w:r>
        <w:tab/>
        <w:t>The determination of the target AF for the target DNAI and the AF migration to the target AF are out of the scope of this release.</w:t>
      </w:r>
    </w:p>
    <w:p w:rsidR="003B0C35" w:rsidRPr="00140E21" w:rsidRDefault="003B0C35" w:rsidP="003B0C3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rsidR="003B0C35" w:rsidRDefault="003B0C35" w:rsidP="003B0C35">
      <w:pPr>
        <w:pStyle w:val="B1"/>
      </w:pPr>
      <w:r>
        <w:tab/>
        <w:t>If SMF has sent an EAS re-discovery request to the UE as defined in TS 23.548 [74], e.g. due to change of common EAS, the SMF sends an indication to the AF that an EAS re-discovery request has been sent to the UE.</w:t>
      </w:r>
    </w:p>
    <w:p w:rsidR="003B0C35" w:rsidRDefault="003B0C35" w:rsidP="003B0C35">
      <w:pPr>
        <w:pStyle w:val="NO"/>
      </w:pPr>
      <w:r>
        <w:lastRenderedPageBreak/>
        <w:t>NOTE 7:</w:t>
      </w:r>
      <w:r>
        <w:tab/>
        <w:t>The action taken by the AF when receiving such an indication that an EAS re-discovery request has been sent to the UE is out of scope of 3GPP specifications.</w:t>
      </w:r>
    </w:p>
    <w:p w:rsidR="003B0C35" w:rsidRDefault="003B0C35" w:rsidP="003B0C3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rsidR="003B0C35" w:rsidRDefault="003B0C35" w:rsidP="003B0C3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rsidR="003B0C35" w:rsidRPr="00140E21" w:rsidRDefault="003B0C35" w:rsidP="003B0C3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rsidR="003B0C35" w:rsidRDefault="003B0C35" w:rsidP="003B0C3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rsidR="003B0C35" w:rsidRPr="00140E21" w:rsidRDefault="003B0C35" w:rsidP="003B0C3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rsidR="003B0C35" w:rsidRDefault="003B0C35" w:rsidP="003B0C35">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rsidR="003B0C35" w:rsidRDefault="003B0C35" w:rsidP="003B0C3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9B5F0F">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rsidR="007E4136" w:rsidRDefault="00C83F73"/>
    <w:sectPr w:rsidR="007E4136">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F73" w:rsidRDefault="00C83F73">
      <w:pPr>
        <w:spacing w:after="0"/>
      </w:pPr>
      <w:r>
        <w:separator/>
      </w:r>
    </w:p>
  </w:endnote>
  <w:endnote w:type="continuationSeparator" w:id="0">
    <w:p w:rsidR="00C83F73" w:rsidRDefault="00C83F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F73" w:rsidRDefault="00C83F73">
      <w:pPr>
        <w:spacing w:after="0"/>
      </w:pPr>
      <w:r>
        <w:separator/>
      </w:r>
    </w:p>
  </w:footnote>
  <w:footnote w:type="continuationSeparator" w:id="0">
    <w:p w:rsidR="00C83F73" w:rsidRDefault="00C83F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rson w15:author="zte2.0">
    <w15:presenceInfo w15:providerId="None" w15:userId="zte2.0"/>
  </w15:person>
  <w15:person w15:author="zte3.0">
    <w15:presenceInfo w15:providerId="None" w15:userId="zte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13F0"/>
    <w:rsid w:val="000D1575"/>
    <w:rsid w:val="001314A4"/>
    <w:rsid w:val="00153D95"/>
    <w:rsid w:val="001643B2"/>
    <w:rsid w:val="00166DB8"/>
    <w:rsid w:val="001A1B9E"/>
    <w:rsid w:val="0025193D"/>
    <w:rsid w:val="002B79A1"/>
    <w:rsid w:val="002E4042"/>
    <w:rsid w:val="00330E99"/>
    <w:rsid w:val="00341913"/>
    <w:rsid w:val="00370236"/>
    <w:rsid w:val="003B0C35"/>
    <w:rsid w:val="003E30F1"/>
    <w:rsid w:val="00496B95"/>
    <w:rsid w:val="005D0A1A"/>
    <w:rsid w:val="00622672"/>
    <w:rsid w:val="0068441F"/>
    <w:rsid w:val="006A7CF7"/>
    <w:rsid w:val="006E613D"/>
    <w:rsid w:val="00771668"/>
    <w:rsid w:val="007D1030"/>
    <w:rsid w:val="00832EC5"/>
    <w:rsid w:val="00880BB8"/>
    <w:rsid w:val="008C4A40"/>
    <w:rsid w:val="00902C3C"/>
    <w:rsid w:val="009877E7"/>
    <w:rsid w:val="009B5F0F"/>
    <w:rsid w:val="009F397D"/>
    <w:rsid w:val="00AC0B27"/>
    <w:rsid w:val="00B10F2D"/>
    <w:rsid w:val="00B40A96"/>
    <w:rsid w:val="00B76492"/>
    <w:rsid w:val="00BF1402"/>
    <w:rsid w:val="00C0456A"/>
    <w:rsid w:val="00C226BE"/>
    <w:rsid w:val="00C7518E"/>
    <w:rsid w:val="00C83F73"/>
    <w:rsid w:val="00CF6314"/>
    <w:rsid w:val="00D1439D"/>
    <w:rsid w:val="00DB1AB8"/>
    <w:rsid w:val="00E407A0"/>
    <w:rsid w:val="00E77ACB"/>
    <w:rsid w:val="00F076D9"/>
    <w:rsid w:val="00F10863"/>
    <w:rsid w:val="00F41874"/>
    <w:rsid w:val="00FA2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ACB"/>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qFormat/>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 w:type="paragraph" w:customStyle="1" w:styleId="B2">
    <w:name w:val="B2"/>
    <w:basedOn w:val="20"/>
    <w:link w:val="B2Char"/>
    <w:rsid w:val="003B0C35"/>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rsid w:val="003B0C35"/>
    <w:rPr>
      <w:rFonts w:ascii="Times New Roman" w:eastAsia="Times New Roman" w:hAnsi="Times New Roman" w:cs="Times New Roman"/>
      <w:sz w:val="20"/>
      <w:szCs w:val="20"/>
      <w:lang w:val="en-GB" w:eastAsia="en-GB"/>
    </w:rPr>
  </w:style>
  <w:style w:type="paragraph" w:styleId="20">
    <w:name w:val="List 2"/>
    <w:basedOn w:val="a"/>
    <w:uiPriority w:val="99"/>
    <w:semiHidden/>
    <w:unhideWhenUsed/>
    <w:rsid w:val="003B0C3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61616111111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570E2-F483-4780-8F44-1AADAA597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2815</Words>
  <Characters>16049</Characters>
  <Application>Microsoft Office Word</Application>
  <DocSecurity>0</DocSecurity>
  <Lines>133</Lines>
  <Paragraphs>37</Paragraphs>
  <ScaleCrop>false</ScaleCrop>
  <Company>www.zte.com.cn</Company>
  <LinksUpToDate>false</LinksUpToDate>
  <CharactersWithSpaces>18827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zte3.0</cp:lastModifiedBy>
  <cp:revision>3</cp:revision>
  <dcterms:created xsi:type="dcterms:W3CDTF">2025-08-28T06:24:00Z</dcterms:created>
  <dcterms:modified xsi:type="dcterms:W3CDTF">2025-08-28T12:46:00Z</dcterms:modified>
</cp:coreProperties>
</file>